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2805" w14:textId="780635DE" w:rsidR="00A81046" w:rsidRDefault="00540EB2" w:rsidP="00540EB2">
      <w:pPr>
        <w:pStyle w:val="berschrift1"/>
        <w:spacing w:after="480"/>
      </w:pPr>
      <w:r>
        <w:t xml:space="preserve">Übersicht </w:t>
      </w:r>
      <w:proofErr w:type="gramStart"/>
      <w:r w:rsidR="00422A39">
        <w:t>über</w:t>
      </w:r>
      <w:r>
        <w:t xml:space="preserve"> </w:t>
      </w:r>
      <w:r w:rsidR="00A56242">
        <w:t>laufende</w:t>
      </w:r>
      <w:proofErr w:type="gramEnd"/>
      <w:r w:rsidR="00A56242">
        <w:t xml:space="preserve"> </w:t>
      </w:r>
      <w:r>
        <w:t xml:space="preserve">und </w:t>
      </w:r>
      <w:r w:rsidR="00A56242">
        <w:t>abgeschlossene</w:t>
      </w:r>
      <w:r>
        <w:t xml:space="preserve"> Abschlussarbeiten an der Professur für Ernährungspsychologie</w:t>
      </w:r>
    </w:p>
    <w:p w14:paraId="0839586A" w14:textId="588AEF66" w:rsidR="00540EB2" w:rsidRDefault="00540EB2" w:rsidP="00540EB2">
      <w:r>
        <w:t>Liebe Studierende,</w:t>
      </w:r>
    </w:p>
    <w:p w14:paraId="5E352D5E" w14:textId="4C842C67" w:rsidR="00A56242" w:rsidRDefault="00A56242" w:rsidP="00A56242">
      <w:r w:rsidRPr="00A56242">
        <w:t xml:space="preserve">Im Rahmen unserer Bemühungen, Ihnen den Bewerbungsprozess für Abschlussarbeiten in unserer Abteilung zu erleichtern, haben wir eine Übersicht </w:t>
      </w:r>
      <w:proofErr w:type="gramStart"/>
      <w:r w:rsidRPr="00A56242">
        <w:t>über laufende</w:t>
      </w:r>
      <w:proofErr w:type="gramEnd"/>
      <w:r w:rsidRPr="00A56242">
        <w:t xml:space="preserve"> und abgeschlossene Abschlussarbeiten erstellt. Diese Übersicht soll Ihnen einen Einblick in die Themenvielfalt geben und Ihnen die Möglichkeit bieten, sich inspirieren zu lassen oder gegebenenfalls bereits bearbeitete Themen zu identifizieren, an die Sie anknüpfen können.</w:t>
      </w:r>
    </w:p>
    <w:p w14:paraId="25BE85EE" w14:textId="05A85093" w:rsidR="00540EB2" w:rsidRDefault="00787E6C" w:rsidP="00A56242">
      <w:pPr>
        <w:pStyle w:val="berschrift2"/>
        <w:rPr>
          <w:b/>
          <w:bCs/>
          <w:sz w:val="24"/>
          <w:szCs w:val="24"/>
        </w:rPr>
      </w:pPr>
      <w:r>
        <w:rPr>
          <w:b/>
          <w:bCs/>
          <w:sz w:val="24"/>
          <w:szCs w:val="24"/>
        </w:rPr>
        <w:t xml:space="preserve">Übersicht über </w:t>
      </w:r>
      <w:r w:rsidR="00A56242" w:rsidRPr="00A56242">
        <w:rPr>
          <w:b/>
          <w:bCs/>
          <w:sz w:val="24"/>
          <w:szCs w:val="24"/>
        </w:rPr>
        <w:t>Abschlussarbeiten</w:t>
      </w:r>
    </w:p>
    <w:p w14:paraId="15CBE0EE" w14:textId="071655C9" w:rsidR="0058250A" w:rsidRPr="0058250A" w:rsidRDefault="0058250A" w:rsidP="0058250A">
      <w:pPr>
        <w:rPr>
          <w:b/>
          <w:bCs/>
        </w:rPr>
      </w:pPr>
      <w:r w:rsidRPr="0058250A">
        <w:rPr>
          <w:b/>
          <w:bCs/>
        </w:rPr>
        <w:t>Psychische Erkrankungen</w:t>
      </w:r>
    </w:p>
    <w:p w14:paraId="21E6D10A" w14:textId="4AE94FC1" w:rsidR="00F22C8E" w:rsidRDefault="00F22C8E" w:rsidP="00F22C8E">
      <w:pPr>
        <w:pStyle w:val="Listenabsatz"/>
        <w:numPr>
          <w:ilvl w:val="0"/>
          <w:numId w:val="1"/>
        </w:numPr>
      </w:pPr>
      <w:r>
        <w:t>Der bidirektionale Zusammenhang zwischen Nährstoffzufuhr und Depression</w:t>
      </w:r>
    </w:p>
    <w:p w14:paraId="2EEE3610" w14:textId="73A58BC2" w:rsidR="00F22C8E" w:rsidRDefault="00F22C8E" w:rsidP="00F22C8E">
      <w:pPr>
        <w:pStyle w:val="Listenabsatz"/>
        <w:numPr>
          <w:ilvl w:val="0"/>
          <w:numId w:val="1"/>
        </w:numPr>
      </w:pPr>
      <w:r>
        <w:t>Der Einfluss von sozialen Medien auf weibliche Anorexia Nervosa-Symptomatik unter Berücksichtigung von Perfektionismus</w:t>
      </w:r>
    </w:p>
    <w:p w14:paraId="039CDDF5" w14:textId="77777777" w:rsidR="00F22C8E" w:rsidRDefault="00F22C8E" w:rsidP="00F22C8E">
      <w:pPr>
        <w:pStyle w:val="Listenabsatz"/>
        <w:numPr>
          <w:ilvl w:val="0"/>
          <w:numId w:val="1"/>
        </w:numPr>
      </w:pPr>
      <w:r>
        <w:t>Anorexia Athletica - welche Risikofaktoren birgt der Leistungssport?</w:t>
      </w:r>
    </w:p>
    <w:p w14:paraId="40F7A170" w14:textId="77777777" w:rsidR="0058250A" w:rsidRPr="00A65C87" w:rsidRDefault="0058250A" w:rsidP="0058250A">
      <w:pPr>
        <w:pStyle w:val="Listenabsatz"/>
        <w:numPr>
          <w:ilvl w:val="0"/>
          <w:numId w:val="1"/>
        </w:numPr>
      </w:pPr>
      <w:r w:rsidRPr="00A65C87">
        <w:rPr>
          <w:rFonts w:ascii="Calibri" w:eastAsia="Times New Roman" w:hAnsi="Calibri" w:cs="Calibri"/>
          <w:color w:val="000000"/>
          <w:lang w:eastAsia="de-DE"/>
        </w:rPr>
        <w:t>Gibt es einen Zusammenhang zwischen einer vegetarischen Ernährung im Jugendalter und dem Auftreten von Anorexia Nervosa?</w:t>
      </w:r>
    </w:p>
    <w:p w14:paraId="4F664244" w14:textId="77777777" w:rsidR="0058250A" w:rsidRPr="00A65C87" w:rsidRDefault="0058250A" w:rsidP="0058250A">
      <w:pPr>
        <w:pStyle w:val="Listenabsatz"/>
        <w:numPr>
          <w:ilvl w:val="0"/>
          <w:numId w:val="1"/>
        </w:numPr>
      </w:pPr>
      <w:r w:rsidRPr="00A65C87">
        <w:rPr>
          <w:rFonts w:ascii="Calibri" w:eastAsia="Times New Roman" w:hAnsi="Calibri" w:cs="Calibri"/>
          <w:color w:val="000000"/>
          <w:lang w:eastAsia="de-DE"/>
        </w:rPr>
        <w:t>Der Zusammenhang zwischen Vitamin D und Depression</w:t>
      </w:r>
    </w:p>
    <w:p w14:paraId="5CB6BE3C" w14:textId="77777777" w:rsidR="0058250A" w:rsidRPr="00A65C87" w:rsidRDefault="0058250A" w:rsidP="0058250A">
      <w:pPr>
        <w:pStyle w:val="Listenabsatz"/>
        <w:numPr>
          <w:ilvl w:val="0"/>
          <w:numId w:val="1"/>
        </w:numPr>
      </w:pPr>
      <w:r w:rsidRPr="00A65C87">
        <w:rPr>
          <w:rFonts w:ascii="Calibri" w:eastAsia="Times New Roman" w:hAnsi="Calibri" w:cs="Calibri"/>
          <w:color w:val="000000"/>
          <w:lang w:eastAsia="de-DE"/>
        </w:rPr>
        <w:t xml:space="preserve">Zwischen Muskelideal, Selbstwahrnehmung und Essstörungen: Eine Analyse der psychologischen und verhaltensbezogenen Dimensionen der </w:t>
      </w:r>
      <w:proofErr w:type="spellStart"/>
      <w:r w:rsidRPr="00A65C87">
        <w:rPr>
          <w:rFonts w:ascii="Calibri" w:eastAsia="Times New Roman" w:hAnsi="Calibri" w:cs="Calibri"/>
          <w:color w:val="000000"/>
          <w:lang w:eastAsia="de-DE"/>
        </w:rPr>
        <w:t>Muskeldysmorphie</w:t>
      </w:r>
      <w:proofErr w:type="spellEnd"/>
    </w:p>
    <w:p w14:paraId="272A0E9D" w14:textId="77777777" w:rsidR="0058250A" w:rsidRPr="00A65C87" w:rsidRDefault="0058250A" w:rsidP="0058250A">
      <w:pPr>
        <w:pStyle w:val="Listenabsatz"/>
        <w:numPr>
          <w:ilvl w:val="0"/>
          <w:numId w:val="1"/>
        </w:numPr>
      </w:pPr>
      <w:r w:rsidRPr="00A65C87">
        <w:rPr>
          <w:rFonts w:ascii="Calibri" w:eastAsia="Times New Roman" w:hAnsi="Calibri" w:cs="Calibri"/>
          <w:color w:val="000000"/>
          <w:lang w:eastAsia="de-DE"/>
        </w:rPr>
        <w:t>Der Zusammenhang von sozialen Medien und der Entwicklung von Essstörungen</w:t>
      </w:r>
    </w:p>
    <w:p w14:paraId="63D89177" w14:textId="77777777" w:rsidR="0058250A" w:rsidRDefault="0058250A" w:rsidP="0058250A">
      <w:pPr>
        <w:pStyle w:val="Listenabsatz"/>
        <w:numPr>
          <w:ilvl w:val="0"/>
          <w:numId w:val="1"/>
        </w:numPr>
      </w:pPr>
      <w:r>
        <w:t>Der Einfluss einer glutenfreien Ernährung auf Kinder mit Autismus-Spektrum-Störung</w:t>
      </w:r>
    </w:p>
    <w:p w14:paraId="425E9143" w14:textId="3E10973C" w:rsidR="0058250A" w:rsidRDefault="0058250A" w:rsidP="0058250A">
      <w:pPr>
        <w:pStyle w:val="Listenabsatz"/>
        <w:numPr>
          <w:ilvl w:val="0"/>
          <w:numId w:val="1"/>
        </w:numPr>
      </w:pPr>
      <w:r>
        <w:t>Überprüfung der Wirksamkeit der Familienbasierten Behandlung (FBT – Family-</w:t>
      </w:r>
      <w:proofErr w:type="spellStart"/>
      <w:r>
        <w:t>based</w:t>
      </w:r>
      <w:proofErr w:type="spellEnd"/>
      <w:r>
        <w:t xml:space="preserve"> Treatment) bei Kindern und Jugendlichen mit Essstörungen</w:t>
      </w:r>
    </w:p>
    <w:p w14:paraId="4B3856EC" w14:textId="43B19EA0" w:rsidR="0058250A" w:rsidRPr="0058250A" w:rsidRDefault="0058250A" w:rsidP="0058250A">
      <w:pPr>
        <w:rPr>
          <w:b/>
          <w:bCs/>
        </w:rPr>
      </w:pPr>
      <w:r>
        <w:rPr>
          <w:b/>
          <w:bCs/>
        </w:rPr>
        <w:t>Essverhalten</w:t>
      </w:r>
    </w:p>
    <w:p w14:paraId="33FBA0D3" w14:textId="30EF79DA" w:rsidR="00F22C8E" w:rsidRDefault="00F22C8E" w:rsidP="00F22C8E">
      <w:pPr>
        <w:pStyle w:val="Listenabsatz"/>
        <w:numPr>
          <w:ilvl w:val="0"/>
          <w:numId w:val="1"/>
        </w:numPr>
      </w:pPr>
      <w:r>
        <w:t>Fasten und intuitives Essverhalten: Erarbeitung eines theoretischen Modells zur Gesundheitsförderung</w:t>
      </w:r>
    </w:p>
    <w:p w14:paraId="4CEDE831" w14:textId="77777777" w:rsidR="0058250A" w:rsidRDefault="0058250A" w:rsidP="0058250A">
      <w:pPr>
        <w:pStyle w:val="Listenabsatz"/>
        <w:numPr>
          <w:ilvl w:val="0"/>
          <w:numId w:val="1"/>
        </w:numPr>
      </w:pPr>
      <w:r>
        <w:t>Der permissive Erziehungsstil im Zusammenhang mit dem Gewicht und dem Essverhalten von Kindern und Jugendlichen</w:t>
      </w:r>
    </w:p>
    <w:p w14:paraId="043CBB9A" w14:textId="77777777" w:rsidR="00EF0210" w:rsidRDefault="0058250A" w:rsidP="00EF0210">
      <w:pPr>
        <w:pStyle w:val="Listenabsatz"/>
        <w:numPr>
          <w:ilvl w:val="0"/>
          <w:numId w:val="1"/>
        </w:numPr>
      </w:pPr>
      <w:r>
        <w:t>Auswirkungen von Stress auf das Essverhalten und Körpergewicht von Kindern und Jugendlichen</w:t>
      </w:r>
    </w:p>
    <w:p w14:paraId="064224E6" w14:textId="25471163" w:rsidR="00EF0210" w:rsidRDefault="00EF0210" w:rsidP="00EF0210">
      <w:pPr>
        <w:pStyle w:val="Listenabsatz"/>
        <w:numPr>
          <w:ilvl w:val="0"/>
          <w:numId w:val="1"/>
        </w:numPr>
      </w:pPr>
      <w:r w:rsidRPr="00EF0210">
        <w:rPr>
          <w:rFonts w:ascii="Calibri" w:eastAsia="Times New Roman" w:hAnsi="Calibri" w:cs="Calibri"/>
          <w:color w:val="000000"/>
          <w:lang w:eastAsia="de-DE"/>
        </w:rPr>
        <w:t xml:space="preserve">Ernährungsqualität als Mediator zwischen intuitivem Essverhalten und Body </w:t>
      </w:r>
      <w:proofErr w:type="spellStart"/>
      <w:r w:rsidRPr="00EF0210">
        <w:rPr>
          <w:rFonts w:ascii="Calibri" w:eastAsia="Times New Roman" w:hAnsi="Calibri" w:cs="Calibri"/>
          <w:color w:val="000000"/>
          <w:lang w:eastAsia="de-DE"/>
        </w:rPr>
        <w:t>Mass</w:t>
      </w:r>
      <w:proofErr w:type="spellEnd"/>
      <w:r w:rsidRPr="00EF0210">
        <w:rPr>
          <w:rFonts w:ascii="Calibri" w:eastAsia="Times New Roman" w:hAnsi="Calibri" w:cs="Calibri"/>
          <w:color w:val="000000"/>
          <w:lang w:eastAsia="de-DE"/>
        </w:rPr>
        <w:t xml:space="preserve"> Index bei über 50-Jährigen: Ergebnisse der </w:t>
      </w:r>
      <w:proofErr w:type="spellStart"/>
      <w:r w:rsidRPr="00EF0210">
        <w:rPr>
          <w:rFonts w:ascii="Calibri" w:eastAsia="Times New Roman" w:hAnsi="Calibri" w:cs="Calibri"/>
          <w:color w:val="000000"/>
          <w:lang w:eastAsia="de-DE"/>
        </w:rPr>
        <w:t>NutriAct</w:t>
      </w:r>
      <w:proofErr w:type="spellEnd"/>
      <w:r w:rsidRPr="00EF0210">
        <w:rPr>
          <w:rFonts w:ascii="Calibri" w:eastAsia="Times New Roman" w:hAnsi="Calibri" w:cs="Calibri"/>
          <w:color w:val="000000"/>
          <w:lang w:eastAsia="de-DE"/>
        </w:rPr>
        <w:t>-Studie</w:t>
      </w:r>
      <w:r>
        <w:rPr>
          <w:rFonts w:ascii="Calibri" w:eastAsia="Times New Roman" w:hAnsi="Calibri" w:cs="Calibri"/>
          <w:color w:val="000000"/>
          <w:lang w:eastAsia="de-DE"/>
        </w:rPr>
        <w:t xml:space="preserve"> (empirische Arbeit)</w:t>
      </w:r>
    </w:p>
    <w:p w14:paraId="70F7A610" w14:textId="35AD88C0" w:rsidR="0058250A" w:rsidRPr="0058250A" w:rsidRDefault="0058250A" w:rsidP="0058250A">
      <w:pPr>
        <w:rPr>
          <w:b/>
          <w:bCs/>
        </w:rPr>
      </w:pPr>
      <w:r w:rsidRPr="0058250A">
        <w:rPr>
          <w:b/>
          <w:bCs/>
        </w:rPr>
        <w:t>Adipositas</w:t>
      </w:r>
    </w:p>
    <w:p w14:paraId="361D9ED7" w14:textId="77777777" w:rsidR="00A65C87" w:rsidRPr="00A65C87" w:rsidRDefault="00A65C87" w:rsidP="00A65C87">
      <w:pPr>
        <w:pStyle w:val="Listenabsatz"/>
        <w:numPr>
          <w:ilvl w:val="0"/>
          <w:numId w:val="1"/>
        </w:numPr>
      </w:pPr>
      <w:r w:rsidRPr="00A65C87">
        <w:rPr>
          <w:rFonts w:ascii="Calibri" w:eastAsia="Times New Roman" w:hAnsi="Calibri" w:cs="Calibri"/>
          <w:color w:val="000000"/>
          <w:lang w:eastAsia="de-DE"/>
        </w:rPr>
        <w:t>Stigmatisierung bei Adipositas: Ausmaß in Ausbildung und Praxis und Auswirkungen auf die Behandlung sowie mögliche Gegenmaßnahmen</w:t>
      </w:r>
    </w:p>
    <w:p w14:paraId="484E3256" w14:textId="77777777" w:rsidR="00A65C87" w:rsidRPr="00A65C87" w:rsidRDefault="00A65C87" w:rsidP="00A65C87">
      <w:pPr>
        <w:pStyle w:val="Listenabsatz"/>
        <w:numPr>
          <w:ilvl w:val="0"/>
          <w:numId w:val="1"/>
        </w:numPr>
      </w:pPr>
      <w:r w:rsidRPr="00A65C87">
        <w:rPr>
          <w:rFonts w:ascii="Calibri" w:eastAsia="Times New Roman" w:hAnsi="Calibri" w:cs="Calibri"/>
          <w:color w:val="000000"/>
          <w:lang w:eastAsia="de-DE"/>
        </w:rPr>
        <w:t>Adipositas in Film und Fernsehen: Darstellung, Stigmata und mögliche gesundheitliche Folgen</w:t>
      </w:r>
    </w:p>
    <w:p w14:paraId="2273C02D" w14:textId="65F2C7F7" w:rsidR="00A65C87" w:rsidRPr="00FE2262" w:rsidRDefault="00A65C87" w:rsidP="00A65C87">
      <w:pPr>
        <w:pStyle w:val="Listenabsatz"/>
        <w:numPr>
          <w:ilvl w:val="0"/>
          <w:numId w:val="1"/>
        </w:numPr>
      </w:pPr>
      <w:r w:rsidRPr="00A65C87">
        <w:rPr>
          <w:rFonts w:ascii="Calibri" w:eastAsia="Times New Roman" w:hAnsi="Calibri" w:cs="Calibri"/>
          <w:color w:val="000000"/>
          <w:lang w:eastAsia="de-DE"/>
        </w:rPr>
        <w:t>Der Zusammenhang zwischen psychologischen Konstrukten und Binge-Eating Symptomen bei Personen mit Adipositas</w:t>
      </w:r>
    </w:p>
    <w:p w14:paraId="27E174D2" w14:textId="5A33E1DC" w:rsidR="00FE2262" w:rsidRDefault="00FE2262" w:rsidP="00A65C87">
      <w:pPr>
        <w:pStyle w:val="Listenabsatz"/>
        <w:numPr>
          <w:ilvl w:val="0"/>
          <w:numId w:val="1"/>
        </w:numPr>
      </w:pPr>
      <w:r w:rsidRPr="00FE2262">
        <w:lastRenderedPageBreak/>
        <w:t>Stigmatisierung von Menschen mit Adipositas in der Ernährungsberatung: Ausmaß und Folgen für die Behandlung</w:t>
      </w:r>
    </w:p>
    <w:p w14:paraId="28D0E1D5" w14:textId="77777777" w:rsidR="00B6711A" w:rsidRDefault="00B6711A" w:rsidP="00B6711A">
      <w:pPr>
        <w:pStyle w:val="Listenabsatz"/>
        <w:numPr>
          <w:ilvl w:val="0"/>
          <w:numId w:val="1"/>
        </w:numPr>
      </w:pPr>
      <w:r>
        <w:t xml:space="preserve">Gesundheitsbezogene Lebensqualität und psychosoziale Faktoren bei Erwachsenen mit Adipositas nach bariatrischer Chirurgie </w:t>
      </w:r>
    </w:p>
    <w:p w14:paraId="70748104" w14:textId="77777777" w:rsidR="00B6711A" w:rsidRDefault="00B6711A" w:rsidP="00B6711A">
      <w:pPr>
        <w:pStyle w:val="Listenabsatz"/>
        <w:numPr>
          <w:ilvl w:val="0"/>
          <w:numId w:val="1"/>
        </w:numPr>
      </w:pPr>
      <w:r>
        <w:t>Wie verändern sich die Prävalenz und Schwere von Depressionen bei Menschen mit Adipositas nach bariatrischer Operation?</w:t>
      </w:r>
    </w:p>
    <w:p w14:paraId="101F395E" w14:textId="77777777" w:rsidR="0058250A" w:rsidRPr="0058250A" w:rsidRDefault="0058250A" w:rsidP="0058250A">
      <w:pPr>
        <w:rPr>
          <w:b/>
          <w:bCs/>
        </w:rPr>
      </w:pPr>
      <w:r w:rsidRPr="0058250A">
        <w:rPr>
          <w:b/>
          <w:bCs/>
        </w:rPr>
        <w:t>Nachhaltigkeit</w:t>
      </w:r>
    </w:p>
    <w:p w14:paraId="18E88B71" w14:textId="77777777" w:rsidR="0058250A" w:rsidRDefault="0058250A" w:rsidP="0058250A">
      <w:pPr>
        <w:pStyle w:val="Listenabsatz"/>
        <w:numPr>
          <w:ilvl w:val="0"/>
          <w:numId w:val="1"/>
        </w:numPr>
      </w:pPr>
      <w:r>
        <w:t>Im Widerspruch mit Fleisch- wie kognitive Dissonanz mit Fleischkonsum zusammenhängt</w:t>
      </w:r>
    </w:p>
    <w:p w14:paraId="2C3A1BAF" w14:textId="77777777" w:rsidR="0058250A" w:rsidRDefault="0058250A" w:rsidP="0058250A">
      <w:pPr>
        <w:pStyle w:val="Listenabsatz"/>
        <w:numPr>
          <w:ilvl w:val="0"/>
          <w:numId w:val="1"/>
        </w:numPr>
      </w:pPr>
      <w:r>
        <w:t>Veganismus und politische Einstellung: Eine empirische Forschungsarbeit auf Grundlage der European Values Study und dem Politbarometer</w:t>
      </w:r>
    </w:p>
    <w:p w14:paraId="282CE001" w14:textId="3C3AA39E" w:rsidR="00FB4B29" w:rsidRPr="00FB4B29" w:rsidRDefault="00FB4B29" w:rsidP="00FB4B29">
      <w:pPr>
        <w:rPr>
          <w:b/>
          <w:bCs/>
        </w:rPr>
      </w:pPr>
      <w:r w:rsidRPr="00FB4B29">
        <w:rPr>
          <w:b/>
          <w:bCs/>
        </w:rPr>
        <w:t>Körperbild</w:t>
      </w:r>
    </w:p>
    <w:p w14:paraId="12649741" w14:textId="5A6CB724" w:rsidR="00FB4B29" w:rsidRDefault="00FB4B29" w:rsidP="00FB4B29">
      <w:pPr>
        <w:pStyle w:val="Listenabsatz"/>
        <w:numPr>
          <w:ilvl w:val="0"/>
          <w:numId w:val="3"/>
        </w:numPr>
      </w:pPr>
      <w:r w:rsidRPr="00FB4B29">
        <w:t>Transgenerationale Transmission des Körperbildes zwischen Eltern und Kindern</w:t>
      </w:r>
    </w:p>
    <w:p w14:paraId="077E4767" w14:textId="77777777" w:rsidR="0058250A" w:rsidRDefault="0058250A" w:rsidP="00540EB2"/>
    <w:p w14:paraId="4D53F864" w14:textId="4C44D3CD" w:rsidR="00540EB2" w:rsidRDefault="00540EB2" w:rsidP="00540EB2">
      <w:r>
        <w:t xml:space="preserve">Wir hoffen, dass diese Übersicht Ihnen bei Ihrer Entscheidung und Bewerbung für eine Abschlussarbeit </w:t>
      </w:r>
      <w:r w:rsidR="00A56242">
        <w:t>hilft.</w:t>
      </w:r>
      <w:r>
        <w:t xml:space="preserve"> Bitte zögern Sie nicht, sich bei Fragen oder für weitere Informationen </w:t>
      </w:r>
      <w:r w:rsidR="00787E6C">
        <w:t xml:space="preserve">per Mail </w:t>
      </w:r>
      <w:r>
        <w:t>an uns</w:t>
      </w:r>
      <w:r w:rsidR="00787E6C">
        <w:t>ere Lehradresse</w:t>
      </w:r>
      <w:r>
        <w:t xml:space="preserve"> zu wenden.</w:t>
      </w:r>
      <w:r w:rsidR="00A56242">
        <w:br/>
      </w:r>
      <w:r w:rsidR="00A56242">
        <w:br/>
        <w:t>Viele Grüße</w:t>
      </w:r>
    </w:p>
    <w:p w14:paraId="7CD939B6" w14:textId="258A1587" w:rsidR="00A56242" w:rsidRPr="00540EB2" w:rsidRDefault="00A56242" w:rsidP="00540EB2">
      <w:r>
        <w:t>AG Ernährungspsychologie</w:t>
      </w:r>
    </w:p>
    <w:sectPr w:rsidR="00A56242" w:rsidRPr="00540EB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1EEF" w14:textId="77777777" w:rsidR="006C0ACF" w:rsidRDefault="006C0ACF" w:rsidP="00A325CD">
      <w:pPr>
        <w:spacing w:after="0" w:line="240" w:lineRule="auto"/>
      </w:pPr>
      <w:r>
        <w:separator/>
      </w:r>
    </w:p>
  </w:endnote>
  <w:endnote w:type="continuationSeparator" w:id="0">
    <w:p w14:paraId="7DD92218" w14:textId="77777777" w:rsidR="006C0ACF" w:rsidRDefault="006C0ACF" w:rsidP="00A3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073069"/>
      <w:docPartObj>
        <w:docPartGallery w:val="Page Numbers (Bottom of Page)"/>
        <w:docPartUnique/>
      </w:docPartObj>
    </w:sdtPr>
    <w:sdtEndPr>
      <w:rPr>
        <w:sz w:val="18"/>
        <w:szCs w:val="18"/>
      </w:rPr>
    </w:sdtEndPr>
    <w:sdtContent>
      <w:p w14:paraId="2B29223F" w14:textId="0B1BB9AD" w:rsidR="0058250A" w:rsidRPr="0058250A" w:rsidRDefault="0058250A">
        <w:pPr>
          <w:pStyle w:val="Fuzeile"/>
          <w:jc w:val="right"/>
          <w:rPr>
            <w:sz w:val="18"/>
            <w:szCs w:val="18"/>
          </w:rPr>
        </w:pPr>
        <w:r w:rsidRPr="0058250A">
          <w:rPr>
            <w:sz w:val="18"/>
            <w:szCs w:val="18"/>
          </w:rPr>
          <w:fldChar w:fldCharType="begin"/>
        </w:r>
        <w:r w:rsidRPr="0058250A">
          <w:rPr>
            <w:sz w:val="18"/>
            <w:szCs w:val="18"/>
          </w:rPr>
          <w:instrText>PAGE   \* MERGEFORMAT</w:instrText>
        </w:r>
        <w:r w:rsidRPr="0058250A">
          <w:rPr>
            <w:sz w:val="18"/>
            <w:szCs w:val="18"/>
          </w:rPr>
          <w:fldChar w:fldCharType="separate"/>
        </w:r>
        <w:r w:rsidRPr="0058250A">
          <w:rPr>
            <w:sz w:val="18"/>
            <w:szCs w:val="18"/>
          </w:rPr>
          <w:t>2</w:t>
        </w:r>
        <w:r w:rsidRPr="0058250A">
          <w:rPr>
            <w:sz w:val="18"/>
            <w:szCs w:val="18"/>
          </w:rPr>
          <w:fldChar w:fldCharType="end"/>
        </w:r>
      </w:p>
    </w:sdtContent>
  </w:sdt>
  <w:p w14:paraId="5F84C98F" w14:textId="77777777" w:rsidR="0058250A" w:rsidRDefault="005825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1A68" w14:textId="77777777" w:rsidR="006C0ACF" w:rsidRDefault="006C0ACF" w:rsidP="00A325CD">
      <w:pPr>
        <w:spacing w:after="0" w:line="240" w:lineRule="auto"/>
      </w:pPr>
      <w:r>
        <w:separator/>
      </w:r>
    </w:p>
  </w:footnote>
  <w:footnote w:type="continuationSeparator" w:id="0">
    <w:p w14:paraId="05FB4A96" w14:textId="77777777" w:rsidR="006C0ACF" w:rsidRDefault="006C0ACF" w:rsidP="00A3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7EFA" w14:textId="77777777" w:rsidR="00A325CD" w:rsidRPr="00104EC8" w:rsidRDefault="00A325CD" w:rsidP="00A325CD">
    <w:pPr>
      <w:pStyle w:val="Kopfzeile"/>
      <w:jc w:val="right"/>
      <w:rPr>
        <w:sz w:val="16"/>
        <w:szCs w:val="16"/>
      </w:rPr>
    </w:pPr>
    <w:r w:rsidRPr="004901D5">
      <w:rPr>
        <w:noProof/>
        <w:sz w:val="16"/>
        <w:szCs w:val="16"/>
        <w:lang w:eastAsia="de-DE"/>
      </w:rPr>
      <w:drawing>
        <wp:anchor distT="0" distB="0" distL="114300" distR="114300" simplePos="0" relativeHeight="251659264" behindDoc="0" locked="0" layoutInCell="1" allowOverlap="1" wp14:anchorId="7E2CD9E2" wp14:editId="19AF9CE7">
          <wp:simplePos x="0" y="0"/>
          <wp:positionH relativeFrom="margin">
            <wp:align>left</wp:align>
          </wp:positionH>
          <wp:positionV relativeFrom="paragraph">
            <wp:posOffset>-182880</wp:posOffset>
          </wp:positionV>
          <wp:extent cx="495300" cy="619125"/>
          <wp:effectExtent l="0" t="0" r="0" b="9525"/>
          <wp:wrapSquare wrapText="bothSides"/>
          <wp:docPr id="6" name="Grafik 5" descr="Ein Bild, das Text, Schrift, Screenshot, Logo enthält.&#10;&#10;Automatisch generierte Beschreibung">
            <a:extLst xmlns:a="http://schemas.openxmlformats.org/drawingml/2006/main">
              <a:ext uri="{FF2B5EF4-FFF2-40B4-BE49-F238E27FC236}">
                <a16:creationId xmlns:a16="http://schemas.microsoft.com/office/drawing/2014/main" id="{FF5B6A23-6854-4561-8003-6154FB2D6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Schrift, Screenshot, Logo enthält.&#10;&#10;Automatisch generierte Beschreibung">
                    <a:extLst>
                      <a:ext uri="{FF2B5EF4-FFF2-40B4-BE49-F238E27FC236}">
                        <a16:creationId xmlns:a16="http://schemas.microsoft.com/office/drawing/2014/main" id="{FF5B6A23-6854-4561-8003-6154FB2D6A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619125"/>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Hilfestellung für Ihre Bewerbung</w:t>
    </w:r>
  </w:p>
  <w:p w14:paraId="7AD3171B" w14:textId="77777777" w:rsidR="00A325CD" w:rsidRPr="00104EC8" w:rsidRDefault="00A325CD" w:rsidP="00A325CD">
    <w:pPr>
      <w:pStyle w:val="Kopfzeile"/>
      <w:jc w:val="right"/>
      <w:rPr>
        <w:sz w:val="16"/>
        <w:szCs w:val="16"/>
      </w:rPr>
    </w:pPr>
    <w:r w:rsidRPr="00104EC8">
      <w:rPr>
        <w:sz w:val="16"/>
        <w:szCs w:val="16"/>
      </w:rPr>
      <w:t>Professur für Ernährungspsychologie</w:t>
    </w:r>
  </w:p>
  <w:p w14:paraId="0F2A624B" w14:textId="77777777" w:rsidR="00A325CD" w:rsidRPr="00104EC8" w:rsidRDefault="00A325CD" w:rsidP="00A325CD">
    <w:pPr>
      <w:pStyle w:val="Kopfzeile"/>
      <w:jc w:val="right"/>
      <w:rPr>
        <w:sz w:val="16"/>
        <w:szCs w:val="16"/>
      </w:rPr>
    </w:pPr>
    <w:r w:rsidRPr="00104EC8">
      <w:rPr>
        <w:sz w:val="16"/>
        <w:szCs w:val="16"/>
      </w:rPr>
      <w:t>Prof. Dr. Ulrike Gisch</w:t>
    </w:r>
  </w:p>
  <w:p w14:paraId="680997E8" w14:textId="5B50A9E0" w:rsidR="00A325CD" w:rsidRDefault="00A325CD" w:rsidP="00A325CD">
    <w:pPr>
      <w:pStyle w:val="Kopfzeile"/>
      <w:jc w:val="right"/>
    </w:pPr>
    <w:r>
      <w:rPr>
        <w:sz w:val="16"/>
        <w:szCs w:val="16"/>
      </w:rPr>
      <w:t xml:space="preserve">Stand: </w:t>
    </w:r>
    <w:r>
      <w:rPr>
        <w:sz w:val="16"/>
        <w:szCs w:val="16"/>
      </w:rPr>
      <w:fldChar w:fldCharType="begin"/>
    </w:r>
    <w:r>
      <w:rPr>
        <w:sz w:val="16"/>
        <w:szCs w:val="16"/>
      </w:rPr>
      <w:instrText xml:space="preserve"> TIME \@ "d. MMMM yyyy" </w:instrText>
    </w:r>
    <w:r>
      <w:rPr>
        <w:sz w:val="16"/>
        <w:szCs w:val="16"/>
      </w:rPr>
      <w:fldChar w:fldCharType="separate"/>
    </w:r>
    <w:r w:rsidR="00865075">
      <w:rPr>
        <w:noProof/>
        <w:sz w:val="16"/>
        <w:szCs w:val="16"/>
      </w:rPr>
      <w:t>26. März 2026</w:t>
    </w:r>
    <w:r>
      <w:rPr>
        <w:sz w:val="16"/>
        <w:szCs w:val="16"/>
      </w:rPr>
      <w:fldChar w:fldCharType="end"/>
    </w:r>
  </w:p>
  <w:p w14:paraId="71D0795B" w14:textId="77777777" w:rsidR="00A325CD" w:rsidRDefault="00A32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2A8"/>
    <w:multiLevelType w:val="hybridMultilevel"/>
    <w:tmpl w:val="8F485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0C7F30"/>
    <w:multiLevelType w:val="hybridMultilevel"/>
    <w:tmpl w:val="5E5ECE24"/>
    <w:lvl w:ilvl="0" w:tplc="E22073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2275C3"/>
    <w:multiLevelType w:val="hybridMultilevel"/>
    <w:tmpl w:val="1596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7554080">
    <w:abstractNumId w:val="2"/>
  </w:num>
  <w:num w:numId="2" w16cid:durableId="2102217151">
    <w:abstractNumId w:val="1"/>
  </w:num>
  <w:num w:numId="3" w16cid:durableId="206170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12"/>
    <w:rsid w:val="000966B2"/>
    <w:rsid w:val="000F198E"/>
    <w:rsid w:val="000F3C2E"/>
    <w:rsid w:val="00164FD1"/>
    <w:rsid w:val="002A238D"/>
    <w:rsid w:val="003053FA"/>
    <w:rsid w:val="00422A39"/>
    <w:rsid w:val="00511137"/>
    <w:rsid w:val="005253BD"/>
    <w:rsid w:val="00540EB2"/>
    <w:rsid w:val="00542458"/>
    <w:rsid w:val="0058250A"/>
    <w:rsid w:val="006C0ACF"/>
    <w:rsid w:val="00787E6C"/>
    <w:rsid w:val="00850E12"/>
    <w:rsid w:val="00865075"/>
    <w:rsid w:val="008851E6"/>
    <w:rsid w:val="00914BC4"/>
    <w:rsid w:val="00970B8E"/>
    <w:rsid w:val="00A30025"/>
    <w:rsid w:val="00A325CD"/>
    <w:rsid w:val="00A328E6"/>
    <w:rsid w:val="00A56242"/>
    <w:rsid w:val="00A65C87"/>
    <w:rsid w:val="00A81046"/>
    <w:rsid w:val="00AE2DF9"/>
    <w:rsid w:val="00B525DF"/>
    <w:rsid w:val="00B546A7"/>
    <w:rsid w:val="00B6711A"/>
    <w:rsid w:val="00BA0BFB"/>
    <w:rsid w:val="00C4441A"/>
    <w:rsid w:val="00C53579"/>
    <w:rsid w:val="00CE7BDA"/>
    <w:rsid w:val="00D51BA5"/>
    <w:rsid w:val="00E732FD"/>
    <w:rsid w:val="00E92922"/>
    <w:rsid w:val="00EC3684"/>
    <w:rsid w:val="00ED306C"/>
    <w:rsid w:val="00EE1035"/>
    <w:rsid w:val="00EF0210"/>
    <w:rsid w:val="00F22C8E"/>
    <w:rsid w:val="00FB4B29"/>
    <w:rsid w:val="00FE22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382"/>
  <w15:chartTrackingRefBased/>
  <w15:docId w15:val="{80249D6A-D29D-4EF1-8B50-F74D481F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66B2"/>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851E6"/>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562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6B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8851E6"/>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A325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25CD"/>
  </w:style>
  <w:style w:type="paragraph" w:styleId="Fuzeile">
    <w:name w:val="footer"/>
    <w:basedOn w:val="Standard"/>
    <w:link w:val="FuzeileZchn"/>
    <w:uiPriority w:val="99"/>
    <w:unhideWhenUsed/>
    <w:rsid w:val="00A325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25CD"/>
  </w:style>
  <w:style w:type="character" w:customStyle="1" w:styleId="berschrift3Zchn">
    <w:name w:val="Überschrift 3 Zchn"/>
    <w:basedOn w:val="Absatz-Standardschriftart"/>
    <w:link w:val="berschrift3"/>
    <w:uiPriority w:val="9"/>
    <w:rsid w:val="00A56242"/>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F22C8E"/>
    <w:pPr>
      <w:ind w:left="720"/>
      <w:contextualSpacing/>
    </w:pPr>
  </w:style>
  <w:style w:type="paragraph" w:styleId="berarbeitung">
    <w:name w:val="Revision"/>
    <w:hidden/>
    <w:uiPriority w:val="99"/>
    <w:semiHidden/>
    <w:rsid w:val="00B52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6">
      <w:bodyDiv w:val="1"/>
      <w:marLeft w:val="0"/>
      <w:marRight w:val="0"/>
      <w:marTop w:val="0"/>
      <w:marBottom w:val="0"/>
      <w:divBdr>
        <w:top w:val="none" w:sz="0" w:space="0" w:color="auto"/>
        <w:left w:val="none" w:sz="0" w:space="0" w:color="auto"/>
        <w:bottom w:val="none" w:sz="0" w:space="0" w:color="auto"/>
        <w:right w:val="none" w:sz="0" w:space="0" w:color="auto"/>
      </w:divBdr>
    </w:div>
    <w:div w:id="89472648">
      <w:bodyDiv w:val="1"/>
      <w:marLeft w:val="0"/>
      <w:marRight w:val="0"/>
      <w:marTop w:val="0"/>
      <w:marBottom w:val="0"/>
      <w:divBdr>
        <w:top w:val="none" w:sz="0" w:space="0" w:color="auto"/>
        <w:left w:val="none" w:sz="0" w:space="0" w:color="auto"/>
        <w:bottom w:val="none" w:sz="0" w:space="0" w:color="auto"/>
        <w:right w:val="none" w:sz="0" w:space="0" w:color="auto"/>
      </w:divBdr>
    </w:div>
    <w:div w:id="129321412">
      <w:bodyDiv w:val="1"/>
      <w:marLeft w:val="0"/>
      <w:marRight w:val="0"/>
      <w:marTop w:val="0"/>
      <w:marBottom w:val="0"/>
      <w:divBdr>
        <w:top w:val="none" w:sz="0" w:space="0" w:color="auto"/>
        <w:left w:val="none" w:sz="0" w:space="0" w:color="auto"/>
        <w:bottom w:val="none" w:sz="0" w:space="0" w:color="auto"/>
        <w:right w:val="none" w:sz="0" w:space="0" w:color="auto"/>
      </w:divBdr>
    </w:div>
    <w:div w:id="433285095">
      <w:bodyDiv w:val="1"/>
      <w:marLeft w:val="0"/>
      <w:marRight w:val="0"/>
      <w:marTop w:val="0"/>
      <w:marBottom w:val="0"/>
      <w:divBdr>
        <w:top w:val="none" w:sz="0" w:space="0" w:color="auto"/>
        <w:left w:val="none" w:sz="0" w:space="0" w:color="auto"/>
        <w:bottom w:val="none" w:sz="0" w:space="0" w:color="auto"/>
        <w:right w:val="none" w:sz="0" w:space="0" w:color="auto"/>
      </w:divBdr>
    </w:div>
    <w:div w:id="869877817">
      <w:bodyDiv w:val="1"/>
      <w:marLeft w:val="0"/>
      <w:marRight w:val="0"/>
      <w:marTop w:val="0"/>
      <w:marBottom w:val="0"/>
      <w:divBdr>
        <w:top w:val="none" w:sz="0" w:space="0" w:color="auto"/>
        <w:left w:val="none" w:sz="0" w:space="0" w:color="auto"/>
        <w:bottom w:val="none" w:sz="0" w:space="0" w:color="auto"/>
        <w:right w:val="none" w:sz="0" w:space="0" w:color="auto"/>
      </w:divBdr>
    </w:div>
    <w:div w:id="1009219165">
      <w:bodyDiv w:val="1"/>
      <w:marLeft w:val="0"/>
      <w:marRight w:val="0"/>
      <w:marTop w:val="0"/>
      <w:marBottom w:val="0"/>
      <w:divBdr>
        <w:top w:val="none" w:sz="0" w:space="0" w:color="auto"/>
        <w:left w:val="none" w:sz="0" w:space="0" w:color="auto"/>
        <w:bottom w:val="none" w:sz="0" w:space="0" w:color="auto"/>
        <w:right w:val="none" w:sz="0" w:space="0" w:color="auto"/>
      </w:divBdr>
    </w:div>
    <w:div w:id="1262254752">
      <w:bodyDiv w:val="1"/>
      <w:marLeft w:val="0"/>
      <w:marRight w:val="0"/>
      <w:marTop w:val="0"/>
      <w:marBottom w:val="0"/>
      <w:divBdr>
        <w:top w:val="none" w:sz="0" w:space="0" w:color="auto"/>
        <w:left w:val="none" w:sz="0" w:space="0" w:color="auto"/>
        <w:bottom w:val="none" w:sz="0" w:space="0" w:color="auto"/>
        <w:right w:val="none" w:sz="0" w:space="0" w:color="auto"/>
      </w:divBdr>
    </w:div>
    <w:div w:id="1394235926">
      <w:bodyDiv w:val="1"/>
      <w:marLeft w:val="0"/>
      <w:marRight w:val="0"/>
      <w:marTop w:val="0"/>
      <w:marBottom w:val="0"/>
      <w:divBdr>
        <w:top w:val="none" w:sz="0" w:space="0" w:color="auto"/>
        <w:left w:val="none" w:sz="0" w:space="0" w:color="auto"/>
        <w:bottom w:val="none" w:sz="0" w:space="0" w:color="auto"/>
        <w:right w:val="none" w:sz="0" w:space="0" w:color="auto"/>
      </w:divBdr>
    </w:div>
    <w:div w:id="1473718494">
      <w:bodyDiv w:val="1"/>
      <w:marLeft w:val="0"/>
      <w:marRight w:val="0"/>
      <w:marTop w:val="0"/>
      <w:marBottom w:val="0"/>
      <w:divBdr>
        <w:top w:val="none" w:sz="0" w:space="0" w:color="auto"/>
        <w:left w:val="none" w:sz="0" w:space="0" w:color="auto"/>
        <w:bottom w:val="none" w:sz="0" w:space="0" w:color="auto"/>
        <w:right w:val="none" w:sz="0" w:space="0" w:color="auto"/>
      </w:divBdr>
    </w:div>
    <w:div w:id="21387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2792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Köstler</dc:creator>
  <cp:keywords/>
  <dc:description/>
  <cp:lastModifiedBy>Ute Steyh</cp:lastModifiedBy>
  <cp:revision>2</cp:revision>
  <dcterms:created xsi:type="dcterms:W3CDTF">2026-03-26T08:53:00Z</dcterms:created>
  <dcterms:modified xsi:type="dcterms:W3CDTF">2026-03-26T08:53:00Z</dcterms:modified>
</cp:coreProperties>
</file>